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3AC" w:rsidRPr="00F813AC" w:rsidRDefault="00F813AC" w:rsidP="00F813AC">
      <w:pPr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2EA6E1"/>
          <w:sz w:val="28"/>
          <w:szCs w:val="28"/>
          <w:lang w:eastAsia="fr-FR"/>
        </w:rPr>
      </w:pPr>
      <w:r w:rsidRPr="00F813AC">
        <w:rPr>
          <w:rFonts w:ascii="Tahoma" w:eastAsia="Times New Roman" w:hAnsi="Tahoma" w:cs="Tahoma"/>
          <w:b/>
          <w:bCs/>
          <w:color w:val="2EA6E1"/>
          <w:sz w:val="28"/>
          <w:szCs w:val="28"/>
          <w:lang w:eastAsia="fr-FR"/>
        </w:rPr>
        <w:fldChar w:fldCharType="begin"/>
      </w:r>
      <w:r w:rsidRPr="00F813AC">
        <w:rPr>
          <w:rFonts w:ascii="Tahoma" w:eastAsia="Times New Roman" w:hAnsi="Tahoma" w:cs="Tahoma"/>
          <w:b/>
          <w:bCs/>
          <w:color w:val="2EA6E1"/>
          <w:sz w:val="28"/>
          <w:szCs w:val="28"/>
          <w:lang w:eastAsia="fr-FR"/>
        </w:rPr>
        <w:instrText xml:space="preserve"> HYPERLINK "http://christophemathieu.over-blog.com/article-seance-du-29-decembre-les-marques-au-saut-en-longueur-64291725.html" \o "Les marques au saut en longueur" </w:instrText>
      </w:r>
      <w:r w:rsidRPr="00F813AC">
        <w:rPr>
          <w:rFonts w:ascii="Tahoma" w:eastAsia="Times New Roman" w:hAnsi="Tahoma" w:cs="Tahoma"/>
          <w:b/>
          <w:bCs/>
          <w:color w:val="2EA6E1"/>
          <w:sz w:val="28"/>
          <w:szCs w:val="28"/>
          <w:lang w:eastAsia="fr-FR"/>
        </w:rPr>
        <w:fldChar w:fldCharType="separate"/>
      </w:r>
      <w:r w:rsidRPr="00F813AC">
        <w:rPr>
          <w:rFonts w:ascii="Tahoma" w:eastAsia="Times New Roman" w:hAnsi="Tahoma" w:cs="Tahoma"/>
          <w:b/>
          <w:bCs/>
          <w:color w:val="2EA6E1"/>
          <w:sz w:val="28"/>
          <w:szCs w:val="28"/>
          <w:lang w:eastAsia="fr-FR"/>
        </w:rPr>
        <w:t>Les marques au saut en longueur</w:t>
      </w:r>
      <w:r w:rsidRPr="00F813AC">
        <w:rPr>
          <w:rFonts w:ascii="Tahoma" w:eastAsia="Times New Roman" w:hAnsi="Tahoma" w:cs="Tahoma"/>
          <w:b/>
          <w:bCs/>
          <w:color w:val="2EA6E1"/>
          <w:sz w:val="28"/>
          <w:szCs w:val="28"/>
          <w:lang w:eastAsia="fr-FR"/>
        </w:rPr>
        <w:fldChar w:fldCharType="end"/>
      </w:r>
    </w:p>
    <w:p w:rsidR="00F813AC" w:rsidRPr="00F813AC" w:rsidRDefault="00F813AC" w:rsidP="00F813AC">
      <w:pPr>
        <w:shd w:val="clear" w:color="auto" w:fill="000000"/>
        <w:spacing w:before="20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</w:p>
    <w:p w:rsidR="00F813AC" w:rsidRPr="00F813AC" w:rsidRDefault="00F813AC" w:rsidP="00F813AC">
      <w:pPr>
        <w:shd w:val="clear" w:color="auto" w:fill="000000"/>
        <w:spacing w:before="20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Projet pour un sauteur pied d'appel gauche.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Départ arrêté (pied d'appel placé devant) - Mise en action 6 foulées + 12 foulées (6 placées rapides + 6 rythmées) = 18 appuis.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br/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lang w:eastAsia="fr-FR"/>
        </w:rPr>
        <w:t>ETAPE 1</w:t>
      </w: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 : évaluer la foulée optimale (sur 12 foulées)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noProof/>
          <w:color w:val="E3E3E3"/>
          <w:sz w:val="28"/>
          <w:szCs w:val="28"/>
          <w:lang w:eastAsia="fr-FR"/>
        </w:rPr>
        <w:drawing>
          <wp:inline distT="0" distB="0" distL="0" distR="0">
            <wp:extent cx="5715000" cy="3213100"/>
            <wp:effectExtent l="19050" t="0" r="0" b="0"/>
            <wp:docPr id="1" name="Image 1" descr="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Aménagement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- 4 couloirs et 12 lattes chacun. Intervalles : 1m65, 1m70, 1m75 et 1m80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départ à environ 8m50 de la 1ère latte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rectangle de 0.50cm tracé à 0.60cm de la 1ère latte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proofErr w:type="gramStart"/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Consignes</w:t>
      </w:r>
      <w:proofErr w:type="gramEnd"/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 xml:space="preserve">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départ à hauteur des plots, pied d'impulsion placé devant,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répéter quelques mises en action afin de placer son pied d'appel dans le rectangle. Pour cela ne pas hésiter à avancer ou reculer le plot de départ,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placer 1 appui entre chaque intervalle et courir vite.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Critères de réussite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lastRenderedPageBreak/>
        <w:t>- l'athlète choisit un couloir sur lequel il se sent à l'aise et est rapide,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l'entraîneur chronomètre les passages et échange avec l'athlète.</w:t>
      </w:r>
    </w:p>
    <w:p w:rsidR="00F813AC" w:rsidRPr="00F813AC" w:rsidRDefault="00F813AC" w:rsidP="00F813AC">
      <w:pPr>
        <w:shd w:val="clear" w:color="auto" w:fill="000000"/>
        <w:spacing w:before="20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lang w:eastAsia="fr-FR"/>
        </w:rPr>
        <w:t>ETAPE 2 :</w:t>
      </w:r>
      <w:r w:rsidRPr="00F813AC">
        <w:rPr>
          <w:rFonts w:ascii="Tahoma" w:eastAsia="Times New Roman" w:hAnsi="Tahoma" w:cs="Tahoma"/>
          <w:color w:val="E3E3E3"/>
          <w:sz w:val="28"/>
          <w:szCs w:val="28"/>
          <w:lang w:eastAsia="fr-FR"/>
        </w:rPr>
        <w:t> </w:t>
      </w: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compter le nombre d'appuis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L'athlète a choisi son couloir. Il va falloir maintenant évaluer le nombre d'appuis séparant G6 à G18.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noProof/>
          <w:color w:val="E3E3E3"/>
          <w:sz w:val="28"/>
          <w:szCs w:val="28"/>
          <w:lang w:eastAsia="fr-FR"/>
        </w:rPr>
        <w:drawing>
          <wp:inline distT="0" distB="0" distL="0" distR="0">
            <wp:extent cx="4762500" cy="2679700"/>
            <wp:effectExtent l="19050" t="0" r="0" b="0"/>
            <wp:docPr id="2" name="Image 2" descr="LONGUEUR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NGUEUR-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Aménagement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- 2 athlètes observateurs placés à proximité de G6,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l'entraîneur placé à G18,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repérer avec une craie (tracer un trait) la pose du pied (pointe) de l'athlète.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proofErr w:type="gramStart"/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Consignes</w:t>
      </w:r>
      <w:proofErr w:type="gramEnd"/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 xml:space="preserve">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adopter dès la mise en action une course régulière et rapide,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- 4 à 8 passages.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Critères de réussite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sur plusieurs passages, les poses d'appui à G6 sont très proches ; idem pour G18,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le nombre d'appuis séparant G6 à G18 est déterminé.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 xml:space="preserve">Fanny : 79 pieds           </w:t>
      </w:r>
      <w:proofErr w:type="spellStart"/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Sakina</w:t>
      </w:r>
      <w:proofErr w:type="spellEnd"/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 xml:space="preserve"> : 79.5 pieds</w:t>
      </w:r>
    </w:p>
    <w:p w:rsidR="00F813AC" w:rsidRPr="00F813AC" w:rsidRDefault="00F813AC" w:rsidP="00F813AC">
      <w:pPr>
        <w:shd w:val="clear" w:color="auto" w:fill="000000"/>
        <w:spacing w:before="20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lang w:eastAsia="fr-FR"/>
        </w:rPr>
        <w:t>ETAPE 3 :</w:t>
      </w:r>
      <w:r w:rsidRPr="00F813AC">
        <w:rPr>
          <w:rFonts w:ascii="Tahoma" w:eastAsia="Times New Roman" w:hAnsi="Tahoma" w:cs="Tahoma"/>
          <w:color w:val="E3E3E3"/>
          <w:sz w:val="28"/>
          <w:szCs w:val="28"/>
          <w:lang w:eastAsia="fr-FR"/>
        </w:rPr>
        <w:t> </w:t>
      </w: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la mise en action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lastRenderedPageBreak/>
        <w:t>Elle est composée de 6 foulées : G0 (départ, pied gauche placé devant) à G6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noProof/>
          <w:color w:val="E3E3E3"/>
          <w:sz w:val="28"/>
          <w:szCs w:val="28"/>
          <w:lang w:eastAsia="fr-FR"/>
        </w:rPr>
        <w:drawing>
          <wp:inline distT="0" distB="0" distL="0" distR="0">
            <wp:extent cx="4762500" cy="2679700"/>
            <wp:effectExtent l="19050" t="0" r="0" b="0"/>
            <wp:docPr id="3" name="Image 3" descr="LONGUEUR-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NGUEUR-0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br/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Aménagement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de la ligne d'arrivée par exemple, tracer des départs à 8m ; 8m50 ; 9m ...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affiner si besoin ces mesures (8m20, 8m80 ...)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l'entraîneur placé à la ligne d'arrivée.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proofErr w:type="gramStart"/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Consignes</w:t>
      </w:r>
      <w:proofErr w:type="gramEnd"/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 xml:space="preserve">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départ pied d'appel placé devant,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s'essayer sur différents départs,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répéter les mises en action de qualité.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u w:val="single"/>
          <w:lang w:eastAsia="fr-FR"/>
        </w:rPr>
        <w:t>Critères de réussite :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l'athlète a défini sa ligne de départ ou l'a affinée,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sa pointe de pied est posée très régulièrement sur la ligne d'arrivée,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- le nombre d'appuis séparant G0 (départ) à G6 est défini.</w:t>
      </w: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 xml:space="preserve">Fanny : 32 pieds       </w:t>
      </w:r>
      <w:proofErr w:type="spellStart"/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Sakina</w:t>
      </w:r>
      <w:proofErr w:type="spellEnd"/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 xml:space="preserve"> : 32 pieds</w:t>
      </w:r>
    </w:p>
    <w:p w:rsidR="00F813AC" w:rsidRPr="00F813AC" w:rsidRDefault="00F813AC" w:rsidP="00F813AC">
      <w:pPr>
        <w:shd w:val="clear" w:color="auto" w:fill="000000"/>
        <w:spacing w:before="20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</w:p>
    <w:p w:rsidR="00F813AC" w:rsidRPr="00F813AC" w:rsidRDefault="00F813AC" w:rsidP="00F813AC">
      <w:pPr>
        <w:shd w:val="clear" w:color="auto" w:fill="000000"/>
        <w:spacing w:after="0" w:line="240" w:lineRule="auto"/>
        <w:jc w:val="center"/>
        <w:rPr>
          <w:rFonts w:ascii="Tahoma" w:eastAsia="Times New Roman" w:hAnsi="Tahoma" w:cs="Tahoma"/>
          <w:color w:val="E3E3E3"/>
          <w:sz w:val="28"/>
          <w:szCs w:val="28"/>
          <w:lang w:eastAsia="fr-FR"/>
        </w:rPr>
      </w:pPr>
      <w:r w:rsidRPr="00F813AC">
        <w:rPr>
          <w:rFonts w:ascii="Comic Sans MS" w:eastAsia="Times New Roman" w:hAnsi="Comic Sans MS" w:cs="Tahoma"/>
          <w:b/>
          <w:bCs/>
          <w:color w:val="E3E3E3"/>
          <w:sz w:val="28"/>
          <w:szCs w:val="28"/>
          <w:lang w:eastAsia="fr-FR"/>
        </w:rPr>
        <w:t>ETAPE 4 :</w:t>
      </w:r>
      <w:r w:rsidRPr="00F813AC">
        <w:rPr>
          <w:rFonts w:ascii="Tahoma" w:eastAsia="Times New Roman" w:hAnsi="Tahoma" w:cs="Tahoma"/>
          <w:color w:val="E3E3E3"/>
          <w:sz w:val="28"/>
          <w:szCs w:val="28"/>
          <w:lang w:eastAsia="fr-FR"/>
        </w:rPr>
        <w:t> </w:t>
      </w:r>
      <w:r w:rsidRPr="00F813AC">
        <w:rPr>
          <w:rFonts w:ascii="Comic Sans MS" w:eastAsia="Times New Roman" w:hAnsi="Comic Sans MS" w:cs="Tahoma"/>
          <w:color w:val="E3E3E3"/>
          <w:sz w:val="28"/>
          <w:szCs w:val="28"/>
          <w:lang w:eastAsia="fr-FR"/>
        </w:rPr>
        <w:t>transposer les marques au sautoir et affiner tout au long de l'année.</w:t>
      </w:r>
    </w:p>
    <w:p w:rsidR="00C5134A" w:rsidRPr="00F813AC" w:rsidRDefault="00C5134A" w:rsidP="00F813AC">
      <w:pPr>
        <w:jc w:val="center"/>
        <w:rPr>
          <w:sz w:val="28"/>
          <w:szCs w:val="28"/>
        </w:rPr>
      </w:pPr>
    </w:p>
    <w:sectPr w:rsidR="00C5134A" w:rsidRPr="00F813AC" w:rsidSect="00C51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813AC"/>
    <w:rsid w:val="00C5134A"/>
    <w:rsid w:val="00F8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34A"/>
  </w:style>
  <w:style w:type="paragraph" w:styleId="Titre2">
    <w:name w:val="heading 2"/>
    <w:basedOn w:val="Normal"/>
    <w:link w:val="Titre2Car"/>
    <w:uiPriority w:val="9"/>
    <w:qFormat/>
    <w:rsid w:val="00F813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F813A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F813A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81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813AC"/>
    <w:rPr>
      <w:b/>
      <w:bCs/>
    </w:rPr>
  </w:style>
  <w:style w:type="character" w:customStyle="1" w:styleId="apple-converted-space">
    <w:name w:val="apple-converted-space"/>
    <w:basedOn w:val="Policepardfaut"/>
    <w:rsid w:val="00F813AC"/>
  </w:style>
  <w:style w:type="paragraph" w:styleId="Textedebulles">
    <w:name w:val="Balloon Text"/>
    <w:basedOn w:val="Normal"/>
    <w:link w:val="TextedebullesCar"/>
    <w:uiPriority w:val="99"/>
    <w:semiHidden/>
    <w:unhideWhenUsed/>
    <w:rsid w:val="00F8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1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6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2011-11-14T21:16:00Z</dcterms:created>
  <dcterms:modified xsi:type="dcterms:W3CDTF">2011-11-14T21:17:00Z</dcterms:modified>
</cp:coreProperties>
</file>